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4.xml.htm"/>
      <w:bookmarkStart w:id="1" w:name="ksform410022026_0410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Swanezy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W. 2ND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32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L.P.</w:t>
              </w:r>
            </w:hyperlink>
            <w:r>
              <w:rPr/>
              <w:t xml:space="preserve"> [ </w:t>
            </w:r>
            <w:r>
              <w:rPr>
                <w:rFonts w:ascii="Times;serif" w:hAnsi="Times;serif"/>
                <w:color w:val="0000FF"/>
                <w:sz w:val="24"/>
                <w:shd w:fill="FFFFFF" w:val="clear"/>
              </w:rPr>
              <w:t>DLR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3"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the General Partner.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062" TargetMode="External"/><Relationship Id="rId5" Type="http://schemas.openxmlformats.org/officeDocument/2006/relationships/hyperlink" Target="http://www.sec.gov/cgi-bin/browse-edgar?action=getcompany&amp;CIK=0001494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3903</Characters>
  <CharactersWithSpaces>4551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